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148" w:rsidRPr="00AB1148" w:rsidRDefault="00AB1148" w:rsidP="001D4341">
      <w:pPr>
        <w:pStyle w:val="NormaleWeb"/>
        <w:adjustRightInd w:val="0"/>
        <w:snapToGrid w:val="0"/>
        <w:spacing w:before="0" w:beforeAutospacing="0" w:after="0" w:afterAutospacing="0" w:line="276" w:lineRule="auto"/>
        <w:jc w:val="both"/>
        <w:rPr>
          <w:b/>
          <w:sz w:val="22"/>
          <w:szCs w:val="22"/>
          <w:lang w:val="en-US"/>
        </w:rPr>
      </w:pPr>
      <w:bookmarkStart w:id="0" w:name="_GoBack"/>
      <w:bookmarkEnd w:id="0"/>
      <w:r w:rsidRPr="00AB1148">
        <w:rPr>
          <w:b/>
          <w:sz w:val="22"/>
          <w:szCs w:val="22"/>
          <w:lang w:val="en-US"/>
        </w:rPr>
        <w:t>Description of the project</w:t>
      </w:r>
    </w:p>
    <w:p w:rsidR="00AB1148" w:rsidRDefault="00AB1148" w:rsidP="001D4341">
      <w:pPr>
        <w:pStyle w:val="NormaleWeb"/>
        <w:adjustRightInd w:val="0"/>
        <w:snapToGrid w:val="0"/>
        <w:spacing w:before="0" w:beforeAutospacing="0" w:after="0" w:afterAutospacing="0" w:line="276" w:lineRule="auto"/>
        <w:jc w:val="both"/>
        <w:rPr>
          <w:sz w:val="22"/>
          <w:szCs w:val="22"/>
          <w:lang w:val="en-US"/>
        </w:rPr>
      </w:pPr>
    </w:p>
    <w:p w:rsidR="001D4341" w:rsidRDefault="001D4341" w:rsidP="001D4341">
      <w:pPr>
        <w:pStyle w:val="NormaleWeb"/>
        <w:adjustRightInd w:val="0"/>
        <w:snapToGrid w:val="0"/>
        <w:spacing w:before="0" w:beforeAutospacing="0" w:after="0" w:afterAutospacing="0" w:line="276" w:lineRule="auto"/>
        <w:jc w:val="both"/>
        <w:rPr>
          <w:sz w:val="22"/>
          <w:szCs w:val="22"/>
          <w:lang w:val="en-US"/>
        </w:rPr>
      </w:pPr>
      <w:r w:rsidRPr="001D4341">
        <w:rPr>
          <w:sz w:val="22"/>
          <w:szCs w:val="22"/>
          <w:lang w:val="en-US"/>
        </w:rPr>
        <w:t xml:space="preserve">ONCORELIEF is a Horizon 2020 Project that will allow the utilization of big datasets in order to develop a user-centered AI System to facilitate the integration of </w:t>
      </w:r>
      <w:r w:rsidR="00694FB2">
        <w:rPr>
          <w:sz w:val="22"/>
          <w:szCs w:val="22"/>
          <w:lang w:val="en-US"/>
        </w:rPr>
        <w:t>QoL</w:t>
      </w:r>
      <w:r w:rsidRPr="001D4341">
        <w:rPr>
          <w:sz w:val="22"/>
          <w:szCs w:val="22"/>
          <w:lang w:val="en-US"/>
        </w:rPr>
        <w:t xml:space="preserve"> assessment instruments through the use of focus group, PROMs and PREMs in order to improve post-treatment health status, increase the wellbeing, and follow</w:t>
      </w:r>
      <w:r w:rsidRPr="001D4341">
        <w:rPr>
          <w:rFonts w:ascii="Cambria Math" w:hAnsi="Cambria Math" w:cs="Cambria Math"/>
          <w:sz w:val="22"/>
          <w:szCs w:val="22"/>
          <w:lang w:val="en-US"/>
        </w:rPr>
        <w:t>‐</w:t>
      </w:r>
      <w:r w:rsidRPr="001D4341">
        <w:rPr>
          <w:sz w:val="22"/>
          <w:szCs w:val="22"/>
          <w:lang w:val="en-US"/>
        </w:rPr>
        <w:t xml:space="preserve">up care of colon cancer patients. This will be achieved through an intuitive smart digital assistant (Guardian Angel), able to provide personalized support in post-treatment activities and tasks, suggest actions regarding the patients' overall health-status, improved wellbeing and active health-care and ultimately maintain him/her engaged on a wellness journey that will safeguard his/her health over the foreseeable prolonged post-cancer treatment period. </w:t>
      </w:r>
    </w:p>
    <w:p w:rsidR="00AB1148" w:rsidRDefault="00AB1148" w:rsidP="001D4341">
      <w:pPr>
        <w:pStyle w:val="NormaleWeb"/>
        <w:adjustRightInd w:val="0"/>
        <w:snapToGrid w:val="0"/>
        <w:spacing w:before="0" w:beforeAutospacing="0" w:after="0" w:afterAutospacing="0" w:line="276" w:lineRule="auto"/>
        <w:jc w:val="both"/>
        <w:rPr>
          <w:sz w:val="22"/>
          <w:szCs w:val="22"/>
          <w:lang w:val="en-US"/>
        </w:rPr>
      </w:pPr>
    </w:p>
    <w:p w:rsidR="00AB1148" w:rsidRDefault="00AB1148" w:rsidP="001D4341">
      <w:pPr>
        <w:pStyle w:val="NormaleWeb"/>
        <w:adjustRightInd w:val="0"/>
        <w:snapToGrid w:val="0"/>
        <w:spacing w:before="0" w:beforeAutospacing="0" w:after="0" w:afterAutospacing="0" w:line="276" w:lineRule="auto"/>
        <w:jc w:val="both"/>
        <w:rPr>
          <w:sz w:val="22"/>
          <w:szCs w:val="22"/>
          <w:lang w:val="en-US"/>
        </w:rPr>
      </w:pPr>
    </w:p>
    <w:p w:rsidR="00AB1148" w:rsidRPr="00AB1148" w:rsidRDefault="00AB1148" w:rsidP="001D4341">
      <w:pPr>
        <w:pStyle w:val="NormaleWeb"/>
        <w:adjustRightInd w:val="0"/>
        <w:snapToGrid w:val="0"/>
        <w:spacing w:before="0" w:beforeAutospacing="0" w:after="0" w:afterAutospacing="0" w:line="276" w:lineRule="auto"/>
        <w:jc w:val="both"/>
        <w:rPr>
          <w:b/>
          <w:sz w:val="22"/>
          <w:szCs w:val="22"/>
          <w:lang w:val="en-US"/>
        </w:rPr>
      </w:pPr>
      <w:r w:rsidRPr="00AB1148">
        <w:rPr>
          <w:b/>
          <w:sz w:val="22"/>
          <w:szCs w:val="22"/>
          <w:lang w:val="en-US"/>
        </w:rPr>
        <w:t>Research activities</w:t>
      </w:r>
    </w:p>
    <w:p w:rsidR="00AB1148" w:rsidRDefault="00AB1148" w:rsidP="001D4341">
      <w:pPr>
        <w:pStyle w:val="NormaleWeb"/>
        <w:adjustRightInd w:val="0"/>
        <w:snapToGrid w:val="0"/>
        <w:spacing w:before="0" w:beforeAutospacing="0" w:after="0" w:afterAutospacing="0" w:line="276" w:lineRule="auto"/>
        <w:jc w:val="both"/>
        <w:rPr>
          <w:sz w:val="22"/>
          <w:szCs w:val="22"/>
          <w:lang w:val="en-US"/>
        </w:rPr>
      </w:pPr>
    </w:p>
    <w:p w:rsidR="001D4341" w:rsidRPr="001D4341" w:rsidRDefault="001D4341" w:rsidP="001D4341">
      <w:pPr>
        <w:pStyle w:val="NormaleWeb"/>
        <w:adjustRightInd w:val="0"/>
        <w:snapToGrid w:val="0"/>
        <w:spacing w:before="0" w:beforeAutospacing="0" w:after="0" w:afterAutospacing="0" w:line="276" w:lineRule="auto"/>
        <w:jc w:val="both"/>
        <w:rPr>
          <w:sz w:val="22"/>
          <w:szCs w:val="22"/>
          <w:lang w:val="en-US"/>
        </w:rPr>
      </w:pPr>
      <w:r w:rsidRPr="001D4341">
        <w:rPr>
          <w:sz w:val="22"/>
          <w:szCs w:val="22"/>
          <w:lang w:val="en-US"/>
        </w:rPr>
        <w:t>The researcher will carry out the following activities</w:t>
      </w:r>
    </w:p>
    <w:p w:rsidR="001D4341" w:rsidRDefault="001D4341" w:rsidP="001D4341">
      <w:pPr>
        <w:pStyle w:val="NormaleWeb"/>
        <w:adjustRightInd w:val="0"/>
        <w:snapToGrid w:val="0"/>
        <w:spacing w:before="0" w:beforeAutospacing="0" w:after="0" w:afterAutospacing="0" w:line="276" w:lineRule="auto"/>
        <w:jc w:val="both"/>
        <w:rPr>
          <w:b/>
          <w:bCs/>
          <w:color w:val="00000A"/>
          <w:sz w:val="22"/>
          <w:szCs w:val="22"/>
          <w:bdr w:val="none" w:sz="0" w:space="0" w:color="auto" w:frame="1"/>
          <w:lang w:val="en-US"/>
        </w:rPr>
      </w:pPr>
    </w:p>
    <w:p w:rsidR="001D4341" w:rsidRPr="001D4341" w:rsidRDefault="001D4341" w:rsidP="001D4341">
      <w:pPr>
        <w:pStyle w:val="NormaleWeb"/>
        <w:adjustRightInd w:val="0"/>
        <w:snapToGrid w:val="0"/>
        <w:spacing w:before="0" w:beforeAutospacing="0" w:after="0" w:afterAutospacing="0" w:line="276" w:lineRule="auto"/>
        <w:jc w:val="both"/>
        <w:rPr>
          <w:color w:val="00000A"/>
          <w:sz w:val="22"/>
          <w:szCs w:val="22"/>
          <w:lang w:val="en-US"/>
        </w:rPr>
      </w:pPr>
      <w:r w:rsidRPr="001D4341">
        <w:rPr>
          <w:b/>
          <w:bCs/>
          <w:color w:val="00000A"/>
          <w:sz w:val="22"/>
          <w:szCs w:val="22"/>
          <w:bdr w:val="none" w:sz="0" w:space="0" w:color="auto" w:frame="1"/>
          <w:lang w:val="en-US"/>
        </w:rPr>
        <w:t>A.</w:t>
      </w:r>
      <w:r w:rsidRPr="001D4341">
        <w:rPr>
          <w:color w:val="00000A"/>
          <w:sz w:val="22"/>
          <w:szCs w:val="22"/>
          <w:bdr w:val="none" w:sz="0" w:space="0" w:color="auto" w:frame="1"/>
          <w:lang w:val="en-US"/>
        </w:rPr>
        <w:t> </w:t>
      </w:r>
      <w:r w:rsidRPr="001D4341">
        <w:rPr>
          <w:b/>
          <w:bCs/>
          <w:color w:val="00000A"/>
          <w:sz w:val="22"/>
          <w:szCs w:val="22"/>
          <w:bdr w:val="none" w:sz="0" w:space="0" w:color="auto" w:frame="1"/>
          <w:lang w:val="en-US"/>
        </w:rPr>
        <w:t>Theoretical framework:</w:t>
      </w:r>
      <w:r w:rsidRPr="001D4341">
        <w:rPr>
          <w:color w:val="00000A"/>
          <w:sz w:val="22"/>
          <w:szCs w:val="22"/>
          <w:bdr w:val="none" w:sz="0" w:space="0" w:color="auto" w:frame="1"/>
          <w:lang w:val="en-US"/>
        </w:rPr>
        <w:t> </w:t>
      </w:r>
      <w:r w:rsidR="00656F0F">
        <w:rPr>
          <w:color w:val="00000A"/>
          <w:sz w:val="22"/>
          <w:szCs w:val="22"/>
          <w:bdr w:val="none" w:sz="0" w:space="0" w:color="auto" w:frame="1"/>
          <w:lang w:val="en-US"/>
        </w:rPr>
        <w:t>In t</w:t>
      </w:r>
      <w:r w:rsidRPr="001D4341">
        <w:rPr>
          <w:color w:val="00000A"/>
          <w:sz w:val="22"/>
          <w:szCs w:val="22"/>
          <w:bdr w:val="none" w:sz="0" w:space="0" w:color="auto" w:frame="1"/>
          <w:lang w:val="en-US"/>
        </w:rPr>
        <w:t xml:space="preserve">he first phase </w:t>
      </w:r>
      <w:r w:rsidR="00656F0F">
        <w:rPr>
          <w:color w:val="00000A"/>
          <w:sz w:val="22"/>
          <w:szCs w:val="22"/>
          <w:bdr w:val="none" w:sz="0" w:space="0" w:color="auto" w:frame="1"/>
          <w:lang w:val="en-US"/>
        </w:rPr>
        <w:t xml:space="preserve">the researcher </w:t>
      </w:r>
      <w:r w:rsidRPr="001D4341">
        <w:rPr>
          <w:color w:val="00000A"/>
          <w:sz w:val="22"/>
          <w:szCs w:val="22"/>
          <w:bdr w:val="none" w:sz="0" w:space="0" w:color="auto" w:frame="1"/>
          <w:lang w:val="en-US"/>
        </w:rPr>
        <w:t>will identify grey literature and scientific articles on social determinants related to colon cancer. Deep knowledge of the main theories surrounding the sociology of health is required. Moreover</w:t>
      </w:r>
      <w:r w:rsidR="00656F0F">
        <w:rPr>
          <w:color w:val="00000A"/>
          <w:sz w:val="22"/>
          <w:szCs w:val="22"/>
          <w:bdr w:val="none" w:sz="0" w:space="0" w:color="auto" w:frame="1"/>
          <w:lang w:val="en-US"/>
        </w:rPr>
        <w:t>,</w:t>
      </w:r>
      <w:r w:rsidRPr="001D4341">
        <w:rPr>
          <w:color w:val="00000A"/>
          <w:sz w:val="22"/>
          <w:szCs w:val="22"/>
          <w:bdr w:val="none" w:sz="0" w:space="0" w:color="auto" w:frame="1"/>
          <w:lang w:val="en-US"/>
        </w:rPr>
        <w:t xml:space="preserve"> the researcher will also </w:t>
      </w:r>
      <w:r w:rsidR="00363C3E">
        <w:rPr>
          <w:color w:val="00000A"/>
          <w:sz w:val="22"/>
          <w:szCs w:val="22"/>
          <w:bdr w:val="none" w:sz="0" w:space="0" w:color="auto" w:frame="1"/>
          <w:lang w:val="en-US"/>
        </w:rPr>
        <w:t>provide</w:t>
      </w:r>
      <w:r w:rsidRPr="001D4341">
        <w:rPr>
          <w:color w:val="00000A"/>
          <w:sz w:val="22"/>
          <w:szCs w:val="22"/>
          <w:bdr w:val="none" w:sz="0" w:space="0" w:color="auto" w:frame="1"/>
          <w:lang w:val="en-US"/>
        </w:rPr>
        <w:t xml:space="preserve"> </w:t>
      </w:r>
      <w:r w:rsidR="00CF1DCE">
        <w:rPr>
          <w:color w:val="00000A"/>
          <w:sz w:val="22"/>
          <w:szCs w:val="22"/>
          <w:bdr w:val="none" w:sz="0" w:space="0" w:color="auto" w:frame="1"/>
          <w:lang w:val="en-US"/>
        </w:rPr>
        <w:t xml:space="preserve">a systematic </w:t>
      </w:r>
      <w:r w:rsidRPr="001D4341">
        <w:rPr>
          <w:color w:val="00000A"/>
          <w:sz w:val="22"/>
          <w:szCs w:val="22"/>
          <w:bdr w:val="none" w:sz="0" w:space="0" w:color="auto" w:frame="1"/>
          <w:lang w:val="en-US"/>
        </w:rPr>
        <w:t>scientific literature review on digital health.</w:t>
      </w:r>
    </w:p>
    <w:p w:rsidR="001D4341" w:rsidRPr="001D4341" w:rsidRDefault="001D4341" w:rsidP="001D4341">
      <w:pPr>
        <w:pStyle w:val="NormaleWeb"/>
        <w:adjustRightInd w:val="0"/>
        <w:snapToGrid w:val="0"/>
        <w:spacing w:before="0" w:beforeAutospacing="0" w:after="0" w:afterAutospacing="0" w:line="276" w:lineRule="auto"/>
        <w:jc w:val="both"/>
        <w:rPr>
          <w:color w:val="00000A"/>
          <w:sz w:val="22"/>
          <w:szCs w:val="22"/>
          <w:lang w:val="en-US"/>
        </w:rPr>
      </w:pPr>
      <w:r w:rsidRPr="001D4341">
        <w:rPr>
          <w:color w:val="00000A"/>
          <w:sz w:val="22"/>
          <w:szCs w:val="22"/>
          <w:bdr w:val="none" w:sz="0" w:space="0" w:color="auto" w:frame="1"/>
          <w:lang w:val="en-US"/>
        </w:rPr>
        <w:t> </w:t>
      </w:r>
    </w:p>
    <w:p w:rsidR="001D4341" w:rsidRPr="001D4341" w:rsidRDefault="001D4341" w:rsidP="001D4341">
      <w:pPr>
        <w:pStyle w:val="NormaleWeb"/>
        <w:adjustRightInd w:val="0"/>
        <w:snapToGrid w:val="0"/>
        <w:spacing w:before="0" w:beforeAutospacing="0" w:after="0" w:afterAutospacing="0" w:line="276" w:lineRule="auto"/>
        <w:jc w:val="both"/>
        <w:rPr>
          <w:color w:val="00000A"/>
          <w:sz w:val="22"/>
          <w:szCs w:val="22"/>
          <w:lang w:val="en-US"/>
        </w:rPr>
      </w:pPr>
      <w:r w:rsidRPr="001D4341">
        <w:rPr>
          <w:b/>
          <w:bCs/>
          <w:color w:val="00000A"/>
          <w:sz w:val="22"/>
          <w:szCs w:val="22"/>
          <w:bdr w:val="none" w:sz="0" w:space="0" w:color="auto" w:frame="1"/>
          <w:lang w:val="en-US"/>
        </w:rPr>
        <w:t>B. Analysis of the main digital devices (apps) related to cancer: </w:t>
      </w:r>
      <w:r w:rsidRPr="001D4341">
        <w:rPr>
          <w:color w:val="00000A"/>
          <w:sz w:val="22"/>
          <w:szCs w:val="22"/>
          <w:bdr w:val="none" w:sz="0" w:space="0" w:color="auto" w:frame="1"/>
          <w:lang w:val="en-US"/>
        </w:rPr>
        <w:t>In this phase the researcher will carry out a qualitative evaluation of mobile cancer apps with particular attention to the target group, content, and advertising. A special attention will be devoted to the identification of biases and downsides related to practical use of these apps.</w:t>
      </w:r>
    </w:p>
    <w:p w:rsidR="001D4341" w:rsidRPr="001D4341" w:rsidRDefault="001D4341" w:rsidP="001D4341">
      <w:pPr>
        <w:pStyle w:val="NormaleWeb"/>
        <w:adjustRightInd w:val="0"/>
        <w:snapToGrid w:val="0"/>
        <w:spacing w:before="0" w:beforeAutospacing="0" w:after="0" w:afterAutospacing="0" w:line="276" w:lineRule="auto"/>
        <w:jc w:val="both"/>
        <w:rPr>
          <w:color w:val="00000A"/>
          <w:sz w:val="22"/>
          <w:szCs w:val="22"/>
          <w:lang w:val="en-US"/>
        </w:rPr>
      </w:pPr>
      <w:r w:rsidRPr="001D4341">
        <w:rPr>
          <w:color w:val="00000A"/>
          <w:sz w:val="22"/>
          <w:szCs w:val="22"/>
          <w:bdr w:val="none" w:sz="0" w:space="0" w:color="auto" w:frame="1"/>
          <w:lang w:val="en-US"/>
        </w:rPr>
        <w:t> </w:t>
      </w:r>
    </w:p>
    <w:p w:rsidR="001D4341" w:rsidRPr="001D4341" w:rsidRDefault="001D4341" w:rsidP="001D4341">
      <w:pPr>
        <w:pStyle w:val="NormaleWeb"/>
        <w:adjustRightInd w:val="0"/>
        <w:snapToGrid w:val="0"/>
        <w:spacing w:before="0" w:beforeAutospacing="0" w:after="0" w:afterAutospacing="0" w:line="276" w:lineRule="auto"/>
        <w:jc w:val="both"/>
        <w:rPr>
          <w:color w:val="00000A"/>
          <w:sz w:val="22"/>
          <w:szCs w:val="22"/>
          <w:lang w:val="en-US"/>
        </w:rPr>
      </w:pPr>
      <w:r w:rsidRPr="001D4341">
        <w:rPr>
          <w:b/>
          <w:bCs/>
          <w:color w:val="00000A"/>
          <w:sz w:val="22"/>
          <w:szCs w:val="22"/>
          <w:bdr w:val="none" w:sz="0" w:space="0" w:color="auto" w:frame="1"/>
          <w:lang w:val="en-US"/>
        </w:rPr>
        <w:t xml:space="preserve">C. </w:t>
      </w:r>
      <w:r w:rsidR="00D709A9">
        <w:rPr>
          <w:b/>
          <w:bCs/>
          <w:color w:val="00000A"/>
          <w:sz w:val="22"/>
          <w:szCs w:val="22"/>
          <w:bdr w:val="none" w:sz="0" w:space="0" w:color="auto" w:frame="1"/>
          <w:lang w:val="en-US"/>
        </w:rPr>
        <w:t>Fieldwork</w:t>
      </w:r>
      <w:r w:rsidRPr="001D4341">
        <w:rPr>
          <w:b/>
          <w:bCs/>
          <w:color w:val="00000A"/>
          <w:sz w:val="22"/>
          <w:szCs w:val="22"/>
          <w:bdr w:val="none" w:sz="0" w:space="0" w:color="auto" w:frame="1"/>
          <w:lang w:val="en-US"/>
        </w:rPr>
        <w:t>: </w:t>
      </w:r>
      <w:r w:rsidRPr="001D4341">
        <w:rPr>
          <w:color w:val="00000A"/>
          <w:sz w:val="22"/>
          <w:szCs w:val="22"/>
          <w:bdr w:val="none" w:sz="0" w:space="0" w:color="auto" w:frame="1"/>
          <w:lang w:val="en-US"/>
        </w:rPr>
        <w:t xml:space="preserve">In this phase, focus groups and interviews will be conducted with patients’ organizations (e.g. </w:t>
      </w:r>
      <w:proofErr w:type="spellStart"/>
      <w:r w:rsidRPr="001D4341">
        <w:rPr>
          <w:color w:val="00000A"/>
          <w:sz w:val="22"/>
          <w:szCs w:val="22"/>
          <w:bdr w:val="none" w:sz="0" w:space="0" w:color="auto" w:frame="1"/>
          <w:lang w:val="en-US"/>
        </w:rPr>
        <w:t>Istituto</w:t>
      </w:r>
      <w:proofErr w:type="spellEnd"/>
      <w:r w:rsidRPr="001D4341">
        <w:rPr>
          <w:color w:val="00000A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1D4341">
        <w:rPr>
          <w:color w:val="00000A"/>
          <w:sz w:val="22"/>
          <w:szCs w:val="22"/>
          <w:bdr w:val="none" w:sz="0" w:space="0" w:color="auto" w:frame="1"/>
          <w:lang w:val="en-US"/>
        </w:rPr>
        <w:t>Oncologico</w:t>
      </w:r>
      <w:proofErr w:type="spellEnd"/>
      <w:r w:rsidRPr="001D4341">
        <w:rPr>
          <w:color w:val="00000A"/>
          <w:sz w:val="22"/>
          <w:szCs w:val="22"/>
          <w:bdr w:val="none" w:sz="0" w:space="0" w:color="auto" w:frame="1"/>
          <w:lang w:val="en-US"/>
        </w:rPr>
        <w:t xml:space="preserve"> Romagnolo) to obtain relevant information on quality of life of cancer survivors. The feedback will contribute to provide reliable indicators to measure the bio-psycho-social factors that influence the quality of life of cancer patients after treatment (also in a gender perspective).</w:t>
      </w:r>
    </w:p>
    <w:p w:rsidR="001D4341" w:rsidRPr="001D4341" w:rsidRDefault="001D4341" w:rsidP="001D4341">
      <w:pPr>
        <w:pStyle w:val="NormaleWeb"/>
        <w:adjustRightInd w:val="0"/>
        <w:snapToGrid w:val="0"/>
        <w:spacing w:before="0" w:beforeAutospacing="0" w:after="0" w:afterAutospacing="0" w:line="276" w:lineRule="auto"/>
        <w:jc w:val="both"/>
        <w:rPr>
          <w:color w:val="00000A"/>
          <w:sz w:val="22"/>
          <w:szCs w:val="22"/>
          <w:lang w:val="en-US"/>
        </w:rPr>
      </w:pPr>
      <w:r w:rsidRPr="001D4341">
        <w:rPr>
          <w:color w:val="00000A"/>
          <w:sz w:val="22"/>
          <w:szCs w:val="22"/>
          <w:bdr w:val="none" w:sz="0" w:space="0" w:color="auto" w:frame="1"/>
          <w:lang w:val="en-US"/>
        </w:rPr>
        <w:t> </w:t>
      </w:r>
    </w:p>
    <w:p w:rsidR="001D4341" w:rsidRDefault="001D4341" w:rsidP="001D4341">
      <w:pPr>
        <w:pStyle w:val="NormaleWeb"/>
        <w:adjustRightInd w:val="0"/>
        <w:snapToGrid w:val="0"/>
        <w:spacing w:before="0" w:beforeAutospacing="0" w:after="0" w:afterAutospacing="0" w:line="276" w:lineRule="auto"/>
        <w:jc w:val="both"/>
        <w:rPr>
          <w:color w:val="00000A"/>
          <w:sz w:val="22"/>
          <w:szCs w:val="22"/>
          <w:bdr w:val="none" w:sz="0" w:space="0" w:color="auto" w:frame="1"/>
          <w:lang w:val="en-US"/>
        </w:rPr>
      </w:pPr>
      <w:r w:rsidRPr="001D4341">
        <w:rPr>
          <w:b/>
          <w:bCs/>
          <w:color w:val="00000A"/>
          <w:sz w:val="22"/>
          <w:szCs w:val="22"/>
          <w:bdr w:val="none" w:sz="0" w:space="0" w:color="auto" w:frame="1"/>
          <w:lang w:val="en-US"/>
        </w:rPr>
        <w:t>D. Data analysis:</w:t>
      </w:r>
      <w:r w:rsidRPr="001D4341">
        <w:rPr>
          <w:color w:val="00000A"/>
          <w:sz w:val="22"/>
          <w:szCs w:val="22"/>
          <w:bdr w:val="none" w:sz="0" w:space="0" w:color="auto" w:frame="1"/>
          <w:lang w:val="en-US"/>
        </w:rPr>
        <w:t xml:space="preserve"> The fourth phase involves the analysis of qualitative data collected during the previous phase. The data will be subsequently analyzed with the support of </w:t>
      </w:r>
      <w:r w:rsidR="000E73AA">
        <w:rPr>
          <w:color w:val="00000A"/>
          <w:sz w:val="22"/>
          <w:szCs w:val="22"/>
          <w:bdr w:val="none" w:sz="0" w:space="0" w:color="auto" w:frame="1"/>
          <w:lang w:val="en-US"/>
        </w:rPr>
        <w:t xml:space="preserve">a </w:t>
      </w:r>
      <w:r w:rsidRPr="001D4341">
        <w:rPr>
          <w:color w:val="00000A"/>
          <w:sz w:val="22"/>
          <w:szCs w:val="22"/>
          <w:bdr w:val="none" w:sz="0" w:space="0" w:color="auto" w:frame="1"/>
          <w:lang w:val="en-US"/>
        </w:rPr>
        <w:t>content analysis software</w:t>
      </w:r>
      <w:r w:rsidR="000E73AA">
        <w:rPr>
          <w:color w:val="00000A"/>
          <w:sz w:val="22"/>
          <w:szCs w:val="22"/>
          <w:bdr w:val="none" w:sz="0" w:space="0" w:color="auto" w:frame="1"/>
          <w:lang w:val="en-US"/>
        </w:rPr>
        <w:t>.</w:t>
      </w:r>
    </w:p>
    <w:p w:rsidR="000E73AA" w:rsidRDefault="000E73AA" w:rsidP="001D4341">
      <w:pPr>
        <w:pStyle w:val="NormaleWeb"/>
        <w:adjustRightInd w:val="0"/>
        <w:snapToGrid w:val="0"/>
        <w:spacing w:before="0" w:beforeAutospacing="0" w:after="0" w:afterAutospacing="0" w:line="276" w:lineRule="auto"/>
        <w:jc w:val="both"/>
        <w:rPr>
          <w:color w:val="00000A"/>
          <w:sz w:val="22"/>
          <w:szCs w:val="22"/>
          <w:lang w:val="en-US"/>
        </w:rPr>
      </w:pPr>
    </w:p>
    <w:p w:rsidR="000E73AA" w:rsidRPr="001D4341" w:rsidRDefault="000E73AA" w:rsidP="001D4341">
      <w:pPr>
        <w:pStyle w:val="NormaleWeb"/>
        <w:adjustRightInd w:val="0"/>
        <w:snapToGrid w:val="0"/>
        <w:spacing w:before="0" w:beforeAutospacing="0" w:after="0" w:afterAutospacing="0" w:line="276" w:lineRule="auto"/>
        <w:jc w:val="both"/>
        <w:rPr>
          <w:color w:val="00000A"/>
          <w:sz w:val="22"/>
          <w:szCs w:val="22"/>
          <w:lang w:val="en-US"/>
        </w:rPr>
      </w:pPr>
    </w:p>
    <w:p w:rsidR="001D4341" w:rsidRPr="001D4341" w:rsidRDefault="001D4341" w:rsidP="001D4341">
      <w:pPr>
        <w:pStyle w:val="NormaleWeb"/>
        <w:adjustRightInd w:val="0"/>
        <w:snapToGrid w:val="0"/>
        <w:spacing w:before="0" w:beforeAutospacing="0" w:after="0" w:afterAutospacing="0" w:line="276" w:lineRule="auto"/>
        <w:jc w:val="both"/>
        <w:rPr>
          <w:color w:val="00000A"/>
          <w:sz w:val="22"/>
          <w:szCs w:val="22"/>
          <w:lang w:val="en-US"/>
        </w:rPr>
      </w:pPr>
      <w:r w:rsidRPr="001D4341">
        <w:rPr>
          <w:color w:val="00000A"/>
          <w:sz w:val="22"/>
          <w:szCs w:val="22"/>
          <w:bdr w:val="none" w:sz="0" w:space="0" w:color="auto" w:frame="1"/>
          <w:lang w:val="en-US"/>
        </w:rPr>
        <w:t xml:space="preserve">Fluency in written and oral English is required as the project is carried out in conjunction with several foreign institutes. </w:t>
      </w:r>
      <w:r w:rsidR="00225C58">
        <w:rPr>
          <w:color w:val="00000A"/>
          <w:sz w:val="22"/>
          <w:szCs w:val="22"/>
          <w:bdr w:val="none" w:sz="0" w:space="0" w:color="auto" w:frame="1"/>
          <w:lang w:val="en-US"/>
        </w:rPr>
        <w:t xml:space="preserve"> A strong grasp on Sociology of health theories is required. </w:t>
      </w:r>
      <w:r w:rsidRPr="001D4341">
        <w:rPr>
          <w:color w:val="00000A"/>
          <w:sz w:val="22"/>
          <w:szCs w:val="22"/>
          <w:bdr w:val="none" w:sz="0" w:space="0" w:color="auto" w:frame="1"/>
          <w:lang w:val="en-US"/>
        </w:rPr>
        <w:t>The candidate will be able to actively participate in international meetings and should be comfortable with public speaking in international context.</w:t>
      </w:r>
    </w:p>
    <w:p w:rsidR="001D4341" w:rsidRPr="001D4341" w:rsidRDefault="001D4341" w:rsidP="001D4341">
      <w:pPr>
        <w:pStyle w:val="NormaleWeb"/>
        <w:adjustRightInd w:val="0"/>
        <w:snapToGrid w:val="0"/>
        <w:spacing w:before="0" w:beforeAutospacing="0" w:after="0" w:afterAutospacing="0" w:line="276" w:lineRule="auto"/>
        <w:jc w:val="both"/>
        <w:rPr>
          <w:sz w:val="22"/>
          <w:szCs w:val="22"/>
          <w:lang w:val="en-US"/>
        </w:rPr>
      </w:pPr>
    </w:p>
    <w:p w:rsidR="001D4341" w:rsidRPr="001D4341" w:rsidRDefault="001D4341" w:rsidP="001D4341">
      <w:pPr>
        <w:pStyle w:val="NormaleWeb"/>
        <w:adjustRightInd w:val="0"/>
        <w:snapToGrid w:val="0"/>
        <w:spacing w:before="0" w:beforeAutospacing="0" w:after="0" w:afterAutospacing="0" w:line="276" w:lineRule="auto"/>
        <w:jc w:val="both"/>
        <w:rPr>
          <w:sz w:val="22"/>
          <w:szCs w:val="22"/>
          <w:lang w:val="en-US"/>
        </w:rPr>
      </w:pPr>
    </w:p>
    <w:p w:rsidR="00A869A8" w:rsidRPr="001D4341" w:rsidRDefault="0021689F" w:rsidP="001D4341">
      <w:pPr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sectPr w:rsidR="00A869A8" w:rsidRPr="001D4341" w:rsidSect="00F907B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A5BA6"/>
    <w:multiLevelType w:val="multilevel"/>
    <w:tmpl w:val="7C42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341"/>
    <w:rsid w:val="000E73AA"/>
    <w:rsid w:val="00167FDD"/>
    <w:rsid w:val="001D4341"/>
    <w:rsid w:val="0021689F"/>
    <w:rsid w:val="00225C58"/>
    <w:rsid w:val="00363C3E"/>
    <w:rsid w:val="00656F0F"/>
    <w:rsid w:val="00694FB2"/>
    <w:rsid w:val="009523C1"/>
    <w:rsid w:val="00AB1148"/>
    <w:rsid w:val="00C97731"/>
    <w:rsid w:val="00CF1DCE"/>
    <w:rsid w:val="00D709A9"/>
    <w:rsid w:val="00F9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133A3C70-7057-C14E-B543-1EBECCED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D43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0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6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2195</Characters>
  <Application>Microsoft Office Word</Application>
  <DocSecurity>0</DocSecurity>
  <Lines>30</Lines>
  <Paragraphs>8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Maturo</dc:creator>
  <cp:keywords/>
  <dc:description/>
  <cp:lastModifiedBy>Antonio Maturo</cp:lastModifiedBy>
  <cp:revision>2</cp:revision>
  <dcterms:created xsi:type="dcterms:W3CDTF">2020-01-30T15:07:00Z</dcterms:created>
  <dcterms:modified xsi:type="dcterms:W3CDTF">2020-01-30T15:07:00Z</dcterms:modified>
</cp:coreProperties>
</file>